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3A" w:rsidRDefault="005C213A" w:rsidP="005C213A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АППАРАТ СОВЕТА ДЕПУТАТОВ</w:t>
      </w:r>
    </w:p>
    <w:p w:rsidR="005C213A" w:rsidRDefault="005C213A" w:rsidP="005C213A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ОКРУГА ЯРОСЛАВСКИЙ</w:t>
      </w:r>
    </w:p>
    <w:p w:rsidR="005C213A" w:rsidRDefault="005C213A" w:rsidP="005C213A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5C213A" w:rsidRDefault="005C213A" w:rsidP="005C213A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C213A" w:rsidRDefault="005C213A" w:rsidP="005C213A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5C213A" w:rsidRDefault="005C213A" w:rsidP="005C213A">
      <w:pPr>
        <w:spacing w:line="228" w:lineRule="auto"/>
        <w:jc w:val="both"/>
        <w:rPr>
          <w:sz w:val="28"/>
          <w:szCs w:val="28"/>
        </w:rPr>
      </w:pPr>
    </w:p>
    <w:p w:rsidR="005C213A" w:rsidRPr="005C213A" w:rsidRDefault="005C213A" w:rsidP="005C213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5C21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67D65" w:rsidRDefault="00B5277D" w:rsidP="00267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06CAD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191117">
        <w:rPr>
          <w:rFonts w:ascii="Times New Roman" w:hAnsi="Times New Roman" w:cs="Times New Roman"/>
          <w:b/>
          <w:sz w:val="28"/>
          <w:szCs w:val="28"/>
        </w:rPr>
        <w:t xml:space="preserve">Порядка разработки </w:t>
      </w:r>
    </w:p>
    <w:p w:rsidR="00267D65" w:rsidRDefault="008F7EE4" w:rsidP="00267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06CAD">
        <w:rPr>
          <w:rFonts w:ascii="Times New Roman" w:hAnsi="Times New Roman" w:cs="Times New Roman"/>
          <w:b/>
          <w:sz w:val="28"/>
          <w:szCs w:val="28"/>
        </w:rPr>
        <w:t>реднесрочного</w:t>
      </w:r>
      <w:r w:rsidR="00267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CAD">
        <w:rPr>
          <w:rFonts w:ascii="Times New Roman" w:hAnsi="Times New Roman" w:cs="Times New Roman"/>
          <w:b/>
          <w:sz w:val="28"/>
          <w:szCs w:val="28"/>
        </w:rPr>
        <w:t xml:space="preserve">финансового плана </w:t>
      </w:r>
    </w:p>
    <w:p w:rsidR="00B06CAD" w:rsidRPr="00926CF0" w:rsidRDefault="00B5277D" w:rsidP="00267D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926CF0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B06CAD" w:rsidRPr="00B06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77D" w:rsidRDefault="00B5277D" w:rsidP="00B527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77D" w:rsidRDefault="00B5277D" w:rsidP="00B527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7D65" w:rsidRDefault="00267D65" w:rsidP="00B527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77D" w:rsidRDefault="00B5277D" w:rsidP="00BF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="0088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06C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муниципального округа </w:t>
      </w:r>
      <w:r w:rsidR="00926CF0">
        <w:rPr>
          <w:rFonts w:ascii="Times New Roman" w:hAnsi="Times New Roman" w:cs="Times New Roman"/>
          <w:sz w:val="28"/>
          <w:szCs w:val="28"/>
        </w:rPr>
        <w:t>Ярославский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4035" w:rsidRPr="008A4035">
        <w:rPr>
          <w:rFonts w:ascii="Times New Roman" w:hAnsi="Times New Roman" w:cs="Times New Roman"/>
          <w:sz w:val="28"/>
          <w:szCs w:val="28"/>
        </w:rPr>
        <w:t>Уставом муниципального округа Ярославский, Положением о бюджетном процессе в муниципальном округе Ярославский,</w:t>
      </w:r>
      <w:r w:rsidR="008A4035" w:rsidRPr="008A4035">
        <w:rPr>
          <w:rStyle w:val="10"/>
          <w:rFonts w:ascii="Times New Roman" w:hAnsi="Times New Roman" w:cs="Times New Roman"/>
        </w:rPr>
        <w:t xml:space="preserve"> </w:t>
      </w:r>
      <w:r w:rsidR="008A4035" w:rsidRPr="008A4035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муниципального округа Ярос</w:t>
      </w:r>
      <w:r w:rsidR="00D40946">
        <w:rPr>
          <w:rFonts w:ascii="Times New Roman" w:hAnsi="Times New Roman" w:cs="Times New Roman"/>
          <w:sz w:val="28"/>
          <w:szCs w:val="28"/>
        </w:rPr>
        <w:t xml:space="preserve">лавский от 09 ноября 2017 года </w:t>
      </w:r>
      <w:r w:rsidR="008A4035" w:rsidRPr="008A4035">
        <w:rPr>
          <w:rFonts w:ascii="Times New Roman" w:hAnsi="Times New Roman" w:cs="Times New Roman"/>
          <w:sz w:val="28"/>
          <w:szCs w:val="28"/>
        </w:rPr>
        <w:t>№ 3/3</w:t>
      </w:r>
      <w:r w:rsidR="00B70E4F">
        <w:rPr>
          <w:rFonts w:ascii="Times New Roman" w:hAnsi="Times New Roman" w:cs="Times New Roman"/>
          <w:sz w:val="28"/>
          <w:szCs w:val="28"/>
        </w:rPr>
        <w:t>:</w:t>
      </w:r>
    </w:p>
    <w:p w:rsidR="008A4035" w:rsidRDefault="008A4035" w:rsidP="00BF4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7D" w:rsidRPr="008A4035" w:rsidRDefault="00B06CAD" w:rsidP="00BF4C92">
      <w:pPr>
        <w:pStyle w:val="a7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A40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4035" w:rsidRPr="008A4035">
        <w:rPr>
          <w:rFonts w:ascii="Times New Roman" w:hAnsi="Times New Roman" w:cs="Times New Roman"/>
          <w:sz w:val="28"/>
          <w:szCs w:val="28"/>
        </w:rPr>
        <w:t>Порядок разработки среднесрочного финансового</w:t>
      </w:r>
      <w:r w:rsidRPr="008A4035">
        <w:rPr>
          <w:rFonts w:ascii="Times New Roman" w:hAnsi="Times New Roman" w:cs="Times New Roman"/>
          <w:sz w:val="28"/>
          <w:szCs w:val="28"/>
        </w:rPr>
        <w:t xml:space="preserve"> план</w:t>
      </w:r>
      <w:r w:rsidR="008A4035" w:rsidRPr="008A4035">
        <w:rPr>
          <w:rFonts w:ascii="Times New Roman" w:hAnsi="Times New Roman" w:cs="Times New Roman"/>
          <w:sz w:val="28"/>
          <w:szCs w:val="28"/>
        </w:rPr>
        <w:t>а</w:t>
      </w:r>
      <w:r w:rsidR="00CD487A" w:rsidRPr="008A4035">
        <w:rPr>
          <w:rFonts w:ascii="Times New Roman" w:hAnsi="Times New Roman" w:cs="Times New Roman"/>
          <w:sz w:val="28"/>
          <w:szCs w:val="28"/>
        </w:rPr>
        <w:t xml:space="preserve"> </w:t>
      </w:r>
      <w:r w:rsidR="00B5277D" w:rsidRPr="008A403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26CF0" w:rsidRPr="008A4035">
        <w:rPr>
          <w:rFonts w:ascii="Times New Roman" w:hAnsi="Times New Roman" w:cs="Times New Roman"/>
          <w:sz w:val="28"/>
          <w:szCs w:val="28"/>
        </w:rPr>
        <w:t>Ярославский</w:t>
      </w:r>
      <w:r w:rsidR="00B5277D" w:rsidRPr="008A403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32D06" w:rsidRDefault="008A4035" w:rsidP="00BF4C92">
      <w:pPr>
        <w:pStyle w:val="a7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D32D06">
        <w:rPr>
          <w:rFonts w:ascii="Times New Roman" w:hAnsi="Times New Roman" w:cs="Times New Roman"/>
          <w:sz w:val="28"/>
          <w:szCs w:val="28"/>
        </w:rPr>
        <w:t>.</w:t>
      </w:r>
    </w:p>
    <w:p w:rsidR="008A4035" w:rsidRPr="000E0F69" w:rsidRDefault="000E0F69" w:rsidP="00BF4C92">
      <w:pPr>
        <w:pStyle w:val="a7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E0F6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0E0F69">
        <w:rPr>
          <w:rFonts w:ascii="Times New Roman" w:hAnsi="Times New Roman" w:cs="Times New Roman"/>
          <w:sz w:val="28"/>
          <w:szCs w:val="28"/>
        </w:rPr>
        <w:t xml:space="preserve">на  </w:t>
      </w:r>
      <w:r w:rsidRPr="000E0F69">
        <w:rPr>
          <w:rFonts w:ascii="Times New Roman" w:hAnsi="Times New Roman"/>
          <w:sz w:val="28"/>
          <w:szCs w:val="28"/>
        </w:rPr>
        <w:t>руководителя</w:t>
      </w:r>
      <w:proofErr w:type="gramEnd"/>
      <w:r w:rsidRPr="000E0F69">
        <w:rPr>
          <w:rFonts w:ascii="Times New Roman" w:hAnsi="Times New Roman"/>
          <w:sz w:val="28"/>
          <w:szCs w:val="28"/>
        </w:rPr>
        <w:t xml:space="preserve"> аппарата Совета депутатов   Е.В. Петрову.</w:t>
      </w:r>
    </w:p>
    <w:p w:rsidR="008802CF" w:rsidRDefault="008A4035" w:rsidP="00B52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1CD1" w:rsidRDefault="00F91CD1" w:rsidP="00B52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2CF" w:rsidRDefault="00F91CD1" w:rsidP="00267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аппарата</w:t>
      </w:r>
    </w:p>
    <w:p w:rsidR="00F91CD1" w:rsidRPr="00F91CD1" w:rsidRDefault="00F91CD1" w:rsidP="00267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67D6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67D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Е.В.</w:t>
      </w:r>
      <w:r w:rsidR="005C2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Петрова</w:t>
      </w:r>
    </w:p>
    <w:p w:rsidR="00F91CD1" w:rsidRDefault="00F91CD1" w:rsidP="00B52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2CF" w:rsidRDefault="008802CF" w:rsidP="00B52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CD1" w:rsidRPr="00533FD6" w:rsidRDefault="00F91CD1" w:rsidP="00D32D06">
      <w:pPr>
        <w:pStyle w:val="a3"/>
        <w:spacing w:before="0" w:after="0"/>
        <w:jc w:val="both"/>
        <w:rPr>
          <w:b/>
          <w:sz w:val="28"/>
          <w:szCs w:val="28"/>
        </w:rPr>
      </w:pPr>
    </w:p>
    <w:p w:rsidR="00EC3E00" w:rsidRPr="00533FD6" w:rsidRDefault="00EC3E00" w:rsidP="00B52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789" w:rsidRPr="00533FD6" w:rsidRDefault="00703789" w:rsidP="00B52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DA" w:rsidRPr="00533FD6" w:rsidRDefault="00E52FDA" w:rsidP="00533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D06" w:rsidRDefault="00D32D06" w:rsidP="00D7416F">
      <w:pPr>
        <w:rPr>
          <w:rFonts w:ascii="Times New Roman" w:hAnsi="Times New Roman" w:cs="Times New Roman"/>
          <w:b/>
          <w:sz w:val="28"/>
          <w:szCs w:val="28"/>
        </w:rPr>
      </w:pPr>
    </w:p>
    <w:p w:rsidR="005C213A" w:rsidRDefault="005C213A" w:rsidP="00D7416F">
      <w:pPr>
        <w:rPr>
          <w:rFonts w:ascii="Times New Roman" w:hAnsi="Times New Roman" w:cs="Times New Roman"/>
          <w:b/>
          <w:sz w:val="28"/>
          <w:szCs w:val="28"/>
        </w:rPr>
      </w:pPr>
    </w:p>
    <w:p w:rsidR="005C213A" w:rsidRDefault="005C213A" w:rsidP="00D7416F">
      <w:pPr>
        <w:rPr>
          <w:rFonts w:ascii="Times New Roman" w:hAnsi="Times New Roman" w:cs="Times New Roman"/>
          <w:b/>
          <w:sz w:val="28"/>
          <w:szCs w:val="28"/>
        </w:rPr>
      </w:pPr>
    </w:p>
    <w:p w:rsidR="00BF4C92" w:rsidRDefault="00BF4C92" w:rsidP="00D7416F">
      <w:pPr>
        <w:rPr>
          <w:rFonts w:ascii="Times New Roman" w:hAnsi="Times New Roman" w:cs="Times New Roman"/>
          <w:b/>
          <w:sz w:val="28"/>
          <w:szCs w:val="28"/>
        </w:rPr>
      </w:pPr>
    </w:p>
    <w:p w:rsidR="00452944" w:rsidRPr="00267D65" w:rsidRDefault="00452944" w:rsidP="004529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67D65" w:rsidRPr="00267D65">
        <w:rPr>
          <w:color w:val="000000"/>
        </w:rPr>
        <w:t>Приложение</w:t>
      </w:r>
    </w:p>
    <w:p w:rsidR="00452944" w:rsidRPr="006D2228" w:rsidRDefault="00452944" w:rsidP="004529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D2228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Pr="006D2228">
        <w:rPr>
          <w:color w:val="000000"/>
        </w:rPr>
        <w:t xml:space="preserve"> </w:t>
      </w:r>
    </w:p>
    <w:p w:rsidR="00452944" w:rsidRPr="006D2228" w:rsidRDefault="00452944" w:rsidP="004529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аппарата Совета депутатов</w:t>
      </w:r>
    </w:p>
    <w:p w:rsidR="00452944" w:rsidRPr="006D2228" w:rsidRDefault="00452944" w:rsidP="004529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муниципального округа </w:t>
      </w:r>
      <w:r w:rsidRPr="006D2228">
        <w:rPr>
          <w:color w:val="000000"/>
        </w:rPr>
        <w:t>Ярославск</w:t>
      </w:r>
      <w:r>
        <w:rPr>
          <w:color w:val="000000"/>
        </w:rPr>
        <w:t>ий</w:t>
      </w:r>
    </w:p>
    <w:p w:rsidR="00452944" w:rsidRPr="006D2228" w:rsidRDefault="00452944" w:rsidP="004529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от </w:t>
      </w:r>
      <w:r w:rsidR="005C213A">
        <w:rPr>
          <w:color w:val="000000"/>
        </w:rPr>
        <w:t>_____________</w:t>
      </w:r>
      <w:r w:rsidRPr="006D2228">
        <w:rPr>
          <w:color w:val="000000"/>
        </w:rPr>
        <w:t xml:space="preserve"> года № </w:t>
      </w:r>
      <w:r w:rsidR="005C213A">
        <w:rPr>
          <w:color w:val="000000"/>
        </w:rPr>
        <w:t>_________</w:t>
      </w:r>
    </w:p>
    <w:p w:rsidR="00452944" w:rsidRDefault="00452944" w:rsidP="0045294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2944" w:rsidRPr="00477DB1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7DB1">
        <w:rPr>
          <w:b/>
          <w:color w:val="000000"/>
          <w:sz w:val="28"/>
          <w:szCs w:val="28"/>
        </w:rPr>
        <w:t>ПОРЯДОК</w:t>
      </w:r>
    </w:p>
    <w:p w:rsid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7DB1">
        <w:rPr>
          <w:b/>
          <w:color w:val="000000"/>
          <w:sz w:val="28"/>
          <w:szCs w:val="28"/>
        </w:rPr>
        <w:t xml:space="preserve">разработки среднесрочного финансового плана </w:t>
      </w:r>
    </w:p>
    <w:p w:rsid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7DB1">
        <w:rPr>
          <w:b/>
          <w:color w:val="000000"/>
          <w:sz w:val="28"/>
          <w:szCs w:val="28"/>
        </w:rPr>
        <w:t xml:space="preserve">муниципального </w:t>
      </w:r>
      <w:r>
        <w:rPr>
          <w:b/>
          <w:color w:val="000000"/>
          <w:sz w:val="28"/>
          <w:szCs w:val="28"/>
        </w:rPr>
        <w:t>округа</w:t>
      </w:r>
      <w:r w:rsidRPr="00477DB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Ярославский</w:t>
      </w:r>
      <w:r w:rsidRPr="00497822">
        <w:rPr>
          <w:b/>
          <w:color w:val="000000"/>
          <w:sz w:val="28"/>
          <w:szCs w:val="28"/>
        </w:rPr>
        <w:t xml:space="preserve"> </w:t>
      </w:r>
    </w:p>
    <w:p w:rsidR="00452944" w:rsidRPr="00477DB1" w:rsidRDefault="00452944" w:rsidP="0045294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Основные </w:t>
      </w:r>
      <w:r w:rsidRPr="00477DB1">
        <w:rPr>
          <w:b/>
          <w:color w:val="000000"/>
          <w:sz w:val="28"/>
          <w:szCs w:val="28"/>
        </w:rPr>
        <w:t>положения</w:t>
      </w:r>
      <w:r>
        <w:rPr>
          <w:b/>
          <w:color w:val="000000"/>
          <w:sz w:val="28"/>
          <w:szCs w:val="28"/>
        </w:rPr>
        <w:t>.</w:t>
      </w:r>
    </w:p>
    <w:p w:rsidR="00452944" w:rsidRPr="00477DB1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2944" w:rsidRDefault="00452944" w:rsidP="00267D65">
      <w:pPr>
        <w:pStyle w:val="a3"/>
        <w:tabs>
          <w:tab w:val="left" w:pos="54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Порядок разработки среднесрочного финансового плана муниципального округа </w:t>
      </w:r>
      <w:r w:rsidRPr="00497822">
        <w:rPr>
          <w:color w:val="000000"/>
          <w:sz w:val="28"/>
          <w:szCs w:val="28"/>
        </w:rPr>
        <w:t>Ярославск</w:t>
      </w:r>
      <w:r>
        <w:rPr>
          <w:color w:val="000000"/>
          <w:sz w:val="28"/>
          <w:szCs w:val="28"/>
        </w:rPr>
        <w:t>ий (далее – Порядок) разработан в соответствии с Бюджетным</w:t>
      </w:r>
      <w:r w:rsidR="00FA7EF1">
        <w:rPr>
          <w:color w:val="000000"/>
          <w:sz w:val="28"/>
          <w:szCs w:val="28"/>
        </w:rPr>
        <w:t xml:space="preserve"> кодексом Российской Федерации </w:t>
      </w:r>
      <w:r>
        <w:rPr>
          <w:color w:val="000000"/>
          <w:sz w:val="28"/>
          <w:szCs w:val="28"/>
        </w:rPr>
        <w:t>в целях форми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рования базового механизма для стратегического планирования развития муниципального округа </w:t>
      </w:r>
      <w:r w:rsidRPr="00497822">
        <w:rPr>
          <w:color w:val="000000"/>
          <w:sz w:val="28"/>
          <w:szCs w:val="28"/>
        </w:rPr>
        <w:t>Ярославск</w:t>
      </w:r>
      <w:r>
        <w:rPr>
          <w:color w:val="000000"/>
          <w:sz w:val="28"/>
          <w:szCs w:val="28"/>
        </w:rPr>
        <w:t>ий (далее – муниципальный округ), обеспечения системности планирования, упорядочения работы по формированию среднесрочного финансового плана муниципального округа.</w:t>
      </w:r>
    </w:p>
    <w:p w:rsidR="00452944" w:rsidRDefault="00452944" w:rsidP="00267D65">
      <w:pPr>
        <w:pStyle w:val="a3"/>
        <w:tabs>
          <w:tab w:val="left" w:pos="54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 Под среднесрочным финансовым планом муниципального округа (далее – среднесрочный финансовый план) понимается документ, содержащий основные параметры местного бюджета.</w:t>
      </w:r>
      <w:r w:rsidRPr="00477DB1">
        <w:rPr>
          <w:color w:val="000000"/>
          <w:sz w:val="28"/>
          <w:szCs w:val="28"/>
        </w:rPr>
        <w:t xml:space="preserve">  </w:t>
      </w:r>
    </w:p>
    <w:p w:rsidR="00452944" w:rsidRDefault="00452944" w:rsidP="00267D65">
      <w:pPr>
        <w:pStyle w:val="a3"/>
        <w:tabs>
          <w:tab w:val="left" w:pos="54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</w:t>
      </w:r>
      <w:r w:rsidR="00FA7EF1">
        <w:rPr>
          <w:color w:val="000000"/>
          <w:sz w:val="28"/>
          <w:szCs w:val="28"/>
        </w:rPr>
        <w:t>. Среднесрочный финансовый план разрабатывается в случае </w:t>
      </w:r>
      <w:r w:rsidRPr="00477DB1">
        <w:rPr>
          <w:color w:val="000000"/>
          <w:sz w:val="28"/>
          <w:szCs w:val="28"/>
        </w:rPr>
        <w:t>составления и утверждения</w:t>
      </w:r>
      <w:r>
        <w:rPr>
          <w:color w:val="000000"/>
          <w:sz w:val="28"/>
          <w:szCs w:val="28"/>
        </w:rPr>
        <w:t xml:space="preserve"> местного</w:t>
      </w:r>
      <w:r w:rsidRPr="00477DB1">
        <w:rPr>
          <w:color w:val="000000"/>
          <w:sz w:val="28"/>
          <w:szCs w:val="28"/>
        </w:rPr>
        <w:t xml:space="preserve"> бюджета сроком на один год.</w:t>
      </w:r>
    </w:p>
    <w:p w:rsidR="00452944" w:rsidRDefault="00452944" w:rsidP="00267D65">
      <w:pPr>
        <w:pStyle w:val="a3"/>
        <w:tabs>
          <w:tab w:val="left" w:pos="54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477DB1">
        <w:rPr>
          <w:color w:val="000000"/>
          <w:sz w:val="28"/>
          <w:szCs w:val="28"/>
        </w:rPr>
        <w:t>Ср</w:t>
      </w:r>
      <w:r w:rsidR="00FA7EF1">
        <w:rPr>
          <w:color w:val="000000"/>
          <w:sz w:val="28"/>
          <w:szCs w:val="28"/>
        </w:rPr>
        <w:t>еднесрочный </w:t>
      </w:r>
      <w:r w:rsidRPr="00477DB1">
        <w:rPr>
          <w:color w:val="000000"/>
          <w:sz w:val="28"/>
          <w:szCs w:val="28"/>
        </w:rPr>
        <w:t>финансовый план разрабатывается на</w:t>
      </w:r>
      <w:r>
        <w:rPr>
          <w:color w:val="000000"/>
          <w:sz w:val="28"/>
          <w:szCs w:val="28"/>
        </w:rPr>
        <w:t xml:space="preserve"> </w:t>
      </w:r>
      <w:r w:rsidRPr="00477DB1">
        <w:rPr>
          <w:color w:val="000000"/>
          <w:sz w:val="28"/>
          <w:szCs w:val="28"/>
        </w:rPr>
        <w:t>три года</w:t>
      </w:r>
      <w:r>
        <w:rPr>
          <w:color w:val="000000"/>
          <w:sz w:val="28"/>
          <w:szCs w:val="28"/>
        </w:rPr>
        <w:t xml:space="preserve"> (очередной финансовый год и двухлетний плановый период)</w:t>
      </w:r>
      <w:r w:rsidRPr="00477DB1">
        <w:rPr>
          <w:color w:val="000000"/>
          <w:sz w:val="28"/>
          <w:szCs w:val="28"/>
        </w:rPr>
        <w:t>.</w:t>
      </w:r>
    </w:p>
    <w:p w:rsidR="00452944" w:rsidRPr="00477DB1" w:rsidRDefault="00452944" w:rsidP="00267D65">
      <w:pPr>
        <w:pStyle w:val="a3"/>
        <w:tabs>
          <w:tab w:val="left" w:pos="54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477D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477DB1">
        <w:rPr>
          <w:color w:val="000000"/>
          <w:sz w:val="28"/>
          <w:szCs w:val="28"/>
        </w:rPr>
        <w:t>Понятия и термины</w:t>
      </w:r>
      <w:r>
        <w:rPr>
          <w:color w:val="000000"/>
          <w:sz w:val="28"/>
          <w:szCs w:val="28"/>
        </w:rPr>
        <w:t>, применяемые в настоящем п</w:t>
      </w:r>
      <w:r w:rsidR="00FA7EF1">
        <w:rPr>
          <w:color w:val="000000"/>
          <w:sz w:val="28"/>
          <w:szCs w:val="28"/>
        </w:rPr>
        <w:t>орядке, соответствуют содержанию </w:t>
      </w:r>
      <w:r w:rsidRPr="00477DB1">
        <w:rPr>
          <w:color w:val="000000"/>
          <w:sz w:val="28"/>
          <w:szCs w:val="28"/>
        </w:rPr>
        <w:t xml:space="preserve">понятий и терминов, применяемых в Бюджетном кодексе Российской Федерации, нормативных правовых актах города Москвы, муниципальных правовых актах муниципального </w:t>
      </w:r>
      <w:r>
        <w:rPr>
          <w:color w:val="000000"/>
          <w:sz w:val="28"/>
          <w:szCs w:val="28"/>
        </w:rPr>
        <w:t>округа</w:t>
      </w:r>
      <w:r w:rsidRPr="00477DB1">
        <w:rPr>
          <w:color w:val="000000"/>
          <w:sz w:val="28"/>
          <w:szCs w:val="28"/>
        </w:rPr>
        <w:t>.</w:t>
      </w:r>
    </w:p>
    <w:p w:rsid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7DB1">
        <w:rPr>
          <w:b/>
          <w:color w:val="000000"/>
          <w:sz w:val="28"/>
          <w:szCs w:val="28"/>
        </w:rPr>
        <w:t>2. Общие воп</w:t>
      </w:r>
      <w:r>
        <w:rPr>
          <w:b/>
          <w:color w:val="000000"/>
          <w:sz w:val="28"/>
          <w:szCs w:val="28"/>
        </w:rPr>
        <w:t>росы разработки среднесрочного </w:t>
      </w:r>
      <w:r w:rsidRPr="00477DB1">
        <w:rPr>
          <w:b/>
          <w:color w:val="000000"/>
          <w:sz w:val="28"/>
          <w:szCs w:val="28"/>
        </w:rPr>
        <w:t>финансового плана</w:t>
      </w:r>
      <w:r>
        <w:rPr>
          <w:b/>
          <w:color w:val="000000"/>
          <w:sz w:val="28"/>
          <w:szCs w:val="28"/>
        </w:rPr>
        <w:t>.</w:t>
      </w:r>
    </w:p>
    <w:p w:rsidR="00452944" w:rsidRPr="00477DB1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DB1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Проект среднесрочного финансового плана муниципального округа разрабатывается аппаратом муниципального округа (далее – аппаратом) на основании проекта закона города Москвы о бюджете на очередной финансовый год, перечня расходных обязательств муниципальных образований, утвержденного постановлением Правительства Москвы, основных направлений</w:t>
      </w:r>
      <w:r w:rsidRPr="00477DB1">
        <w:rPr>
          <w:color w:val="000000"/>
          <w:sz w:val="28"/>
          <w:szCs w:val="28"/>
        </w:rPr>
        <w:t xml:space="preserve"> бюджетной и налоговой политики муниципального </w:t>
      </w:r>
      <w:r>
        <w:rPr>
          <w:color w:val="000000"/>
          <w:sz w:val="28"/>
          <w:szCs w:val="28"/>
        </w:rPr>
        <w:t xml:space="preserve">округа и прогноза </w:t>
      </w:r>
      <w:r w:rsidRPr="00477DB1">
        <w:rPr>
          <w:color w:val="000000"/>
          <w:sz w:val="28"/>
          <w:szCs w:val="28"/>
        </w:rPr>
        <w:t>социально-экономического развития</w:t>
      </w:r>
      <w:r>
        <w:rPr>
          <w:color w:val="000000"/>
          <w:sz w:val="28"/>
          <w:szCs w:val="28"/>
        </w:rPr>
        <w:t xml:space="preserve"> </w:t>
      </w:r>
      <w:r w:rsidRPr="00477DB1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округа.</w:t>
      </w:r>
    </w:p>
    <w:p w:rsidR="00452944" w:rsidRPr="00880047" w:rsidRDefault="00452944" w:rsidP="004529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Среднесрочный финансовый план муниципального округа должен </w:t>
      </w:r>
      <w:r w:rsidRPr="00880047">
        <w:rPr>
          <w:color w:val="000000"/>
          <w:sz w:val="28"/>
          <w:szCs w:val="28"/>
        </w:rPr>
        <w:t xml:space="preserve">содержать следующие основные параметры:  </w:t>
      </w:r>
    </w:p>
    <w:p w:rsidR="00452944" w:rsidRPr="00452944" w:rsidRDefault="00452944" w:rsidP="00452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44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бюджета, в том числе по группам:</w:t>
      </w:r>
    </w:p>
    <w:p w:rsidR="00452944" w:rsidRPr="00452944" w:rsidRDefault="00452944" w:rsidP="0026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44">
        <w:rPr>
          <w:rFonts w:ascii="Times New Roman" w:hAnsi="Times New Roman" w:cs="Times New Roman"/>
          <w:sz w:val="28"/>
          <w:szCs w:val="28"/>
        </w:rPr>
        <w:t>- налоговые и неналоговые доходы,</w:t>
      </w:r>
    </w:p>
    <w:p w:rsidR="00452944" w:rsidRPr="00452944" w:rsidRDefault="00691F38" w:rsidP="0026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-368935</wp:posOffset>
                </wp:positionV>
                <wp:extent cx="647700" cy="2762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8" w:rsidRPr="00691F38" w:rsidRDefault="00691F38" w:rsidP="00691F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1F3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19.3pt;margin-top:-29.05pt;width:5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" fillcolor="white [3201]" stroked="f" strokeweight="2pt">
                <v:textbox>
                  <w:txbxContent>
                    <w:p w:rsidR="00691F38" w:rsidRPr="00691F38" w:rsidRDefault="00691F38" w:rsidP="00691F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1F38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52944" w:rsidRPr="00452944">
        <w:rPr>
          <w:rFonts w:ascii="Times New Roman" w:hAnsi="Times New Roman" w:cs="Times New Roman"/>
          <w:sz w:val="28"/>
          <w:szCs w:val="28"/>
        </w:rPr>
        <w:t>- безвозмездные поступления,</w:t>
      </w:r>
    </w:p>
    <w:p w:rsidR="00452944" w:rsidRPr="00452944" w:rsidRDefault="00452944" w:rsidP="0026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44">
        <w:rPr>
          <w:rFonts w:ascii="Times New Roman" w:hAnsi="Times New Roman" w:cs="Times New Roman"/>
          <w:sz w:val="28"/>
          <w:szCs w:val="28"/>
        </w:rPr>
        <w:t>- доходы от предпринимательской и иной приносящей доход деятельности;</w:t>
      </w:r>
    </w:p>
    <w:p w:rsidR="00452944" w:rsidRPr="00452944" w:rsidRDefault="00452944" w:rsidP="0026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44">
        <w:rPr>
          <w:rFonts w:ascii="Times New Roman" w:hAnsi="Times New Roman" w:cs="Times New Roman"/>
          <w:sz w:val="28"/>
          <w:szCs w:val="28"/>
        </w:rPr>
        <w:t>2) прогнозируемый общий объем расходов местного бюджета;</w:t>
      </w:r>
    </w:p>
    <w:p w:rsidR="00452944" w:rsidRPr="00452944" w:rsidRDefault="00452944" w:rsidP="0026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9003"/>
      <w:r w:rsidRPr="00452944">
        <w:rPr>
          <w:rFonts w:ascii="Times New Roman" w:hAnsi="Times New Roman" w:cs="Times New Roman"/>
          <w:sz w:val="28"/>
          <w:szCs w:val="28"/>
        </w:rPr>
        <w:t>3)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местного бюджета;</w:t>
      </w:r>
    </w:p>
    <w:bookmarkEnd w:id="1"/>
    <w:p w:rsidR="00452944" w:rsidRPr="00452944" w:rsidRDefault="00452944" w:rsidP="0026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44">
        <w:rPr>
          <w:rFonts w:ascii="Times New Roman" w:hAnsi="Times New Roman" w:cs="Times New Roman"/>
          <w:sz w:val="28"/>
          <w:szCs w:val="28"/>
        </w:rPr>
        <w:t>4) нормативы отчислений от налоговых доходов в местный бюджет, устанавливаемые (подлежащие установлению) законами города Москвы;</w:t>
      </w:r>
    </w:p>
    <w:p w:rsidR="00452944" w:rsidRPr="00452944" w:rsidRDefault="00452944" w:rsidP="0026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44">
        <w:rPr>
          <w:rFonts w:ascii="Times New Roman" w:hAnsi="Times New Roman" w:cs="Times New Roman"/>
          <w:sz w:val="28"/>
          <w:szCs w:val="28"/>
        </w:rPr>
        <w:t>5) дефицит (профицит) местного бюджета;</w:t>
      </w:r>
    </w:p>
    <w:p w:rsidR="00452944" w:rsidRPr="00452944" w:rsidRDefault="00452944" w:rsidP="0026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44">
        <w:rPr>
          <w:rFonts w:ascii="Times New Roman" w:hAnsi="Times New Roman" w:cs="Times New Roman"/>
          <w:sz w:val="28"/>
          <w:szCs w:val="28"/>
        </w:rPr>
        <w:t>6)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452944" w:rsidRPr="00477DB1" w:rsidRDefault="00452944" w:rsidP="00267D65">
      <w:pPr>
        <w:pStyle w:val="a3"/>
        <w:tabs>
          <w:tab w:val="left" w:pos="1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88004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Получатели </w:t>
      </w:r>
      <w:r w:rsidRPr="00477DB1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местного</w:t>
      </w:r>
      <w:r w:rsidR="00990A99">
        <w:rPr>
          <w:color w:val="000000"/>
          <w:sz w:val="28"/>
          <w:szCs w:val="28"/>
        </w:rPr>
        <w:t xml:space="preserve"> бюджета </w:t>
      </w:r>
      <w:r w:rsidRPr="00477DB1">
        <w:rPr>
          <w:color w:val="000000"/>
          <w:sz w:val="28"/>
          <w:szCs w:val="28"/>
        </w:rPr>
        <w:t xml:space="preserve">представляют в </w:t>
      </w:r>
      <w:r>
        <w:rPr>
          <w:color w:val="000000"/>
          <w:sz w:val="28"/>
          <w:szCs w:val="28"/>
        </w:rPr>
        <w:t>аппарат</w:t>
      </w:r>
      <w:r w:rsidRPr="00477DB1">
        <w:rPr>
          <w:color w:val="000000"/>
          <w:sz w:val="28"/>
          <w:szCs w:val="28"/>
        </w:rPr>
        <w:t xml:space="preserve"> прогнозный объем</w:t>
      </w:r>
      <w:r>
        <w:rPr>
          <w:color w:val="000000"/>
          <w:sz w:val="28"/>
          <w:szCs w:val="28"/>
        </w:rPr>
        <w:t xml:space="preserve"> доходов и поступлений в местный бюджет</w:t>
      </w:r>
      <w:r w:rsidRPr="00477DB1">
        <w:rPr>
          <w:color w:val="000000"/>
          <w:sz w:val="28"/>
          <w:szCs w:val="28"/>
        </w:rPr>
        <w:t>, включая доходы от приносящей доход деятельности, на очередной финансовый год и плановый период, расчеты к ним в сроки, установленные</w:t>
      </w:r>
      <w:r>
        <w:rPr>
          <w:color w:val="000000"/>
          <w:sz w:val="28"/>
          <w:szCs w:val="28"/>
        </w:rPr>
        <w:t xml:space="preserve"> постановлением аппарата</w:t>
      </w:r>
      <w:r w:rsidRPr="00477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порядке и сроках разработки проекта местного бюджета на очередной финансовый год.</w:t>
      </w:r>
    </w:p>
    <w:p w:rsidR="00452944" w:rsidRDefault="00452944" w:rsidP="004529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7DB1">
        <w:rPr>
          <w:b/>
          <w:color w:val="000000"/>
          <w:sz w:val="28"/>
          <w:szCs w:val="28"/>
        </w:rPr>
        <w:t>3. Разработка среднесрочного финансового плана</w:t>
      </w:r>
      <w:r>
        <w:rPr>
          <w:b/>
          <w:color w:val="000000"/>
          <w:sz w:val="28"/>
          <w:szCs w:val="28"/>
        </w:rPr>
        <w:t>.</w:t>
      </w:r>
    </w:p>
    <w:p w:rsidR="00452944" w:rsidRPr="00477DB1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2944" w:rsidRPr="00477DB1" w:rsidRDefault="00452944" w:rsidP="00267D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477DB1">
        <w:rPr>
          <w:color w:val="000000"/>
          <w:sz w:val="28"/>
          <w:szCs w:val="28"/>
        </w:rPr>
        <w:t>Среднесрочный финансовый план разрабатывается в три этапа.</w:t>
      </w:r>
      <w:r w:rsidRPr="00477DB1">
        <w:rPr>
          <w:color w:val="000000"/>
          <w:sz w:val="28"/>
          <w:szCs w:val="28"/>
        </w:rPr>
        <w:br/>
        <w:t>Разработка среднесрочного финансо</w:t>
      </w:r>
      <w:r w:rsidR="0028516A">
        <w:rPr>
          <w:color w:val="000000"/>
          <w:sz w:val="28"/>
          <w:szCs w:val="28"/>
        </w:rPr>
        <w:t xml:space="preserve">вого плана осуществляется в </w:t>
      </w:r>
      <w:proofErr w:type="gramStart"/>
      <w:r w:rsidRPr="00477DB1">
        <w:rPr>
          <w:color w:val="000000"/>
          <w:sz w:val="28"/>
          <w:szCs w:val="28"/>
        </w:rPr>
        <w:t>сроки,</w:t>
      </w:r>
      <w:r w:rsidRPr="00477DB1">
        <w:rPr>
          <w:color w:val="000000"/>
          <w:sz w:val="28"/>
          <w:szCs w:val="28"/>
        </w:rPr>
        <w:br/>
        <w:t>установленные</w:t>
      </w:r>
      <w:proofErr w:type="gramEnd"/>
      <w:r w:rsidRPr="00477D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</w:t>
      </w:r>
      <w:r w:rsidRPr="00477DB1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аппарата</w:t>
      </w:r>
      <w:r w:rsidRPr="00477DB1">
        <w:rPr>
          <w:color w:val="000000"/>
          <w:sz w:val="28"/>
          <w:szCs w:val="28"/>
        </w:rPr>
        <w:t xml:space="preserve"> о порядке и  сроках разработки проекта</w:t>
      </w:r>
      <w:r>
        <w:rPr>
          <w:color w:val="000000"/>
          <w:sz w:val="28"/>
          <w:szCs w:val="28"/>
        </w:rPr>
        <w:t xml:space="preserve"> местного</w:t>
      </w:r>
      <w:r w:rsidRPr="00477DB1">
        <w:rPr>
          <w:color w:val="000000"/>
          <w:sz w:val="28"/>
          <w:szCs w:val="28"/>
        </w:rPr>
        <w:t xml:space="preserve"> бюджета на очередной финансовый год.</w:t>
      </w:r>
    </w:p>
    <w:p w:rsidR="00452944" w:rsidRPr="00477DB1" w:rsidRDefault="00452944" w:rsidP="00267D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DB1">
        <w:rPr>
          <w:color w:val="000000"/>
          <w:sz w:val="28"/>
          <w:szCs w:val="28"/>
        </w:rPr>
        <w:t>3.2. На   первом   этапе</w:t>
      </w:r>
      <w:r>
        <w:rPr>
          <w:color w:val="000000"/>
          <w:sz w:val="28"/>
          <w:szCs w:val="28"/>
        </w:rPr>
        <w:t xml:space="preserve"> разработки среднесрочного финансового плана</w:t>
      </w:r>
      <w:r w:rsidR="0028516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формируются</w:t>
      </w:r>
      <w:r w:rsidR="0028516A">
        <w:rPr>
          <w:color w:val="000000"/>
          <w:sz w:val="28"/>
          <w:szCs w:val="28"/>
        </w:rPr>
        <w:t> основные </w:t>
      </w:r>
      <w:r w:rsidRPr="00477DB1">
        <w:rPr>
          <w:color w:val="000000"/>
          <w:sz w:val="28"/>
          <w:szCs w:val="28"/>
        </w:rPr>
        <w:t>н</w:t>
      </w:r>
      <w:r w:rsidR="0028516A">
        <w:rPr>
          <w:color w:val="000000"/>
          <w:sz w:val="28"/>
          <w:szCs w:val="28"/>
        </w:rPr>
        <w:t>аправления бюджетной и налоговой</w:t>
      </w:r>
      <w:r w:rsidR="00493533">
        <w:rPr>
          <w:color w:val="000000"/>
          <w:sz w:val="28"/>
          <w:szCs w:val="28"/>
        </w:rPr>
        <w:t xml:space="preserve"> </w:t>
      </w:r>
      <w:r w:rsidRPr="00477DB1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муниципального округа и</w:t>
      </w:r>
      <w:r w:rsidRPr="00477DB1">
        <w:rPr>
          <w:color w:val="000000"/>
          <w:sz w:val="28"/>
          <w:szCs w:val="28"/>
        </w:rPr>
        <w:t>   про</w:t>
      </w:r>
      <w:r>
        <w:rPr>
          <w:color w:val="000000"/>
          <w:sz w:val="28"/>
          <w:szCs w:val="28"/>
        </w:rPr>
        <w:t xml:space="preserve">гноз   социально-экономического </w:t>
      </w:r>
      <w:r w:rsidRPr="00477DB1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территории муниципального округа</w:t>
      </w:r>
      <w:r w:rsidRPr="00477DB1">
        <w:rPr>
          <w:color w:val="000000"/>
          <w:sz w:val="28"/>
          <w:szCs w:val="28"/>
        </w:rPr>
        <w:t>.</w:t>
      </w:r>
    </w:p>
    <w:p w:rsidR="00452944" w:rsidRDefault="00452944" w:rsidP="00267D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DB1">
        <w:rPr>
          <w:color w:val="000000"/>
          <w:sz w:val="28"/>
          <w:szCs w:val="28"/>
        </w:rPr>
        <w:t>3.3. На втором этапе</w:t>
      </w:r>
      <w:r>
        <w:rPr>
          <w:color w:val="000000"/>
          <w:sz w:val="28"/>
          <w:szCs w:val="28"/>
        </w:rPr>
        <w:t xml:space="preserve"> разработки среднесрочного финансового плана аппаратом</w:t>
      </w:r>
      <w:r w:rsidRPr="00477DB1">
        <w:rPr>
          <w:color w:val="000000"/>
          <w:sz w:val="28"/>
          <w:szCs w:val="28"/>
        </w:rPr>
        <w:t xml:space="preserve"> разрабатываются основные показатели среднесрочного финансового плана</w:t>
      </w:r>
      <w:r>
        <w:rPr>
          <w:color w:val="000000"/>
          <w:sz w:val="28"/>
          <w:szCs w:val="28"/>
        </w:rPr>
        <w:t>.</w:t>
      </w:r>
    </w:p>
    <w:p w:rsidR="00452944" w:rsidRPr="00477DB1" w:rsidRDefault="00452944" w:rsidP="00267D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DB1">
        <w:rPr>
          <w:color w:val="000000"/>
          <w:sz w:val="28"/>
          <w:szCs w:val="28"/>
        </w:rPr>
        <w:t>Основные показатели среднесрочного финансового плана разрабатываются по форме согласно таблице 1 приложения</w:t>
      </w:r>
      <w:r>
        <w:rPr>
          <w:color w:val="000000"/>
          <w:sz w:val="28"/>
          <w:szCs w:val="28"/>
        </w:rPr>
        <w:t xml:space="preserve"> 1</w:t>
      </w:r>
      <w:r w:rsidRPr="00477DB1">
        <w:rPr>
          <w:color w:val="000000"/>
          <w:sz w:val="28"/>
          <w:szCs w:val="28"/>
        </w:rPr>
        <w:t xml:space="preserve"> к настоящему Порядку с целью определения общего объема финансовых ресурсов, которые могут быть направлены на реализацию </w:t>
      </w:r>
      <w:r>
        <w:rPr>
          <w:color w:val="000000"/>
          <w:sz w:val="28"/>
          <w:szCs w:val="28"/>
        </w:rPr>
        <w:t>полномочий органов местного самоуправления муниципального округа</w:t>
      </w:r>
      <w:r w:rsidRPr="00477DB1">
        <w:rPr>
          <w:color w:val="000000"/>
          <w:sz w:val="28"/>
          <w:szCs w:val="28"/>
        </w:rPr>
        <w:t> в очередном финансовом году и плановом периоде.</w:t>
      </w:r>
    </w:p>
    <w:p w:rsidR="00452944" w:rsidRDefault="00452944" w:rsidP="00267D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DB1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>. На третьем этапе разработки среднесрочного финансового плана определяются объемы бюджетных ассигнований по главным распорядителям бюджетных средств (аппарату) по разделам, подразделам, целевым статьям и видам расходов бюджета согласно таблице 2  приложения 1</w:t>
      </w:r>
      <w:r w:rsidRPr="00477DB1">
        <w:rPr>
          <w:color w:val="000000"/>
          <w:sz w:val="28"/>
          <w:szCs w:val="28"/>
        </w:rPr>
        <w:t xml:space="preserve"> к настоящему Порядку</w:t>
      </w:r>
      <w:r>
        <w:rPr>
          <w:color w:val="000000"/>
          <w:sz w:val="28"/>
          <w:szCs w:val="28"/>
        </w:rPr>
        <w:t>, а также объем (прогнозируемый объем) и виды нормативов отчислений от налоговых доходов в местный бюджет, устанавливаемых (подлежащих установлению) законом города Москвы, согласно таблице 3 приложения 1 к настоящему Порядку</w:t>
      </w:r>
      <w:r w:rsidRPr="00477DB1">
        <w:rPr>
          <w:color w:val="000000"/>
          <w:sz w:val="28"/>
          <w:szCs w:val="28"/>
        </w:rPr>
        <w:t>.</w:t>
      </w:r>
    </w:p>
    <w:p w:rsidR="00452944" w:rsidRPr="00477DB1" w:rsidRDefault="00452944" w:rsidP="00267D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477DB1">
        <w:rPr>
          <w:color w:val="000000"/>
          <w:sz w:val="28"/>
          <w:szCs w:val="28"/>
        </w:rPr>
        <w:t>. В пояснительной записке к проекту среднесрочного финансового плана приводится обоснование параметров среднесрочного финансового плана</w:t>
      </w:r>
      <w:r>
        <w:rPr>
          <w:color w:val="000000"/>
          <w:sz w:val="28"/>
          <w:szCs w:val="28"/>
        </w:rPr>
        <w:t>, в том числе их сопоставление с ранее одобренными параметрами с указанием причин планируемых изменений, согласно таблице 4 приложения 1 к настоящему Порядку</w:t>
      </w:r>
      <w:r w:rsidRPr="00477DB1">
        <w:rPr>
          <w:color w:val="000000"/>
          <w:sz w:val="28"/>
          <w:szCs w:val="28"/>
        </w:rPr>
        <w:t>.</w:t>
      </w:r>
    </w:p>
    <w:p w:rsidR="00452944" w:rsidRPr="00AC4192" w:rsidRDefault="00691F38" w:rsidP="00267D65">
      <w:pPr>
        <w:pStyle w:val="a3"/>
        <w:tabs>
          <w:tab w:val="left" w:pos="540"/>
          <w:tab w:val="left" w:pos="720"/>
          <w:tab w:val="left" w:pos="7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-330835</wp:posOffset>
                </wp:positionV>
                <wp:extent cx="54292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8" w:rsidRPr="00691F38" w:rsidRDefault="00691F38" w:rsidP="00691F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1F3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227.55pt;margin-top:-26.05pt;width:42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" fillcolor="white [3201]" stroked="f" strokeweight="2pt">
                <v:textbox>
                  <w:txbxContent>
                    <w:p w:rsidR="00691F38" w:rsidRPr="00691F38" w:rsidRDefault="00691F38" w:rsidP="00691F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1F38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52944">
        <w:rPr>
          <w:color w:val="000000"/>
          <w:sz w:val="28"/>
          <w:szCs w:val="28"/>
        </w:rPr>
        <w:t>3.6</w:t>
      </w:r>
      <w:r w:rsidR="00452944" w:rsidRPr="00477DB1">
        <w:rPr>
          <w:color w:val="000000"/>
          <w:sz w:val="28"/>
          <w:szCs w:val="28"/>
        </w:rPr>
        <w:t>.</w:t>
      </w:r>
      <w:r w:rsidR="00452944">
        <w:rPr>
          <w:color w:val="000000"/>
          <w:sz w:val="28"/>
          <w:szCs w:val="28"/>
        </w:rPr>
        <w:t xml:space="preserve"> </w:t>
      </w:r>
      <w:r w:rsidR="00452944" w:rsidRPr="00AC4192">
        <w:rPr>
          <w:sz w:val="28"/>
          <w:szCs w:val="28"/>
        </w:rPr>
        <w:t xml:space="preserve">Проект среднесрочного финансового плана утверждается </w:t>
      </w:r>
      <w:r w:rsidR="00452944">
        <w:rPr>
          <w:sz w:val="28"/>
          <w:szCs w:val="28"/>
        </w:rPr>
        <w:t>аппаратом</w:t>
      </w:r>
      <w:r w:rsidR="00452944" w:rsidRPr="002A1D3F">
        <w:t xml:space="preserve"> </w:t>
      </w:r>
      <w:r w:rsidR="00452944" w:rsidRPr="002A1D3F">
        <w:rPr>
          <w:sz w:val="28"/>
          <w:szCs w:val="28"/>
        </w:rPr>
        <w:t>и представляется в Совет депутатов муниципального округа одновременно с проектом местного бюджета на очередной финансовый год.</w:t>
      </w:r>
      <w:r w:rsidR="00452944" w:rsidRPr="00AC4192">
        <w:rPr>
          <w:sz w:val="28"/>
          <w:szCs w:val="28"/>
        </w:rPr>
        <w:t xml:space="preserve"> </w:t>
      </w:r>
    </w:p>
    <w:p w:rsidR="00452944" w:rsidRPr="00477DB1" w:rsidRDefault="00452944" w:rsidP="00267D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477DB1">
        <w:rPr>
          <w:color w:val="000000"/>
          <w:sz w:val="28"/>
          <w:szCs w:val="28"/>
        </w:rPr>
        <w:t>. Параме</w:t>
      </w:r>
      <w:r>
        <w:rPr>
          <w:color w:val="000000"/>
          <w:sz w:val="28"/>
          <w:szCs w:val="28"/>
        </w:rPr>
        <w:t>тры</w:t>
      </w:r>
      <w:r w:rsidR="00946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 w:rsidR="00946DCA">
        <w:rPr>
          <w:color w:val="000000"/>
          <w:sz w:val="28"/>
          <w:szCs w:val="28"/>
        </w:rPr>
        <w:t xml:space="preserve"> бюджета на очередной финансовый год </w:t>
      </w:r>
      <w:r w:rsidRPr="00477DB1">
        <w:rPr>
          <w:color w:val="000000"/>
          <w:sz w:val="28"/>
          <w:szCs w:val="28"/>
        </w:rPr>
        <w:t>должны соответствовать параметрам среднесрочного финансового плана.</w:t>
      </w:r>
    </w:p>
    <w:p w:rsidR="00452944" w:rsidRDefault="00452944" w:rsidP="00267D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477DB1">
        <w:rPr>
          <w:color w:val="000000"/>
          <w:sz w:val="28"/>
          <w:szCs w:val="28"/>
        </w:rPr>
        <w:t>. В случае внесения в проект</w:t>
      </w:r>
      <w:r>
        <w:rPr>
          <w:color w:val="000000"/>
          <w:sz w:val="28"/>
          <w:szCs w:val="28"/>
        </w:rPr>
        <w:t xml:space="preserve"> местного</w:t>
      </w:r>
      <w:r w:rsidRPr="00477DB1">
        <w:rPr>
          <w:color w:val="000000"/>
          <w:sz w:val="28"/>
          <w:szCs w:val="28"/>
        </w:rPr>
        <w:t xml:space="preserve"> бюджета на очередной финансовый   год   при   его   рассмотрении   </w:t>
      </w:r>
      <w:r w:rsidRPr="002A1D3F">
        <w:rPr>
          <w:sz w:val="28"/>
          <w:szCs w:val="28"/>
        </w:rPr>
        <w:t>Советом депутатов муниципального округа изменений, влекущих за собой возникновение расхождений с показателями утвержденного среднесрочного финансового плана, администрация утверждает внесение соответствующих изменений в среднесрочный финансовый план.</w:t>
      </w:r>
    </w:p>
    <w:p w:rsidR="00452944" w:rsidRDefault="00452944" w:rsidP="00267D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477DB1">
        <w:rPr>
          <w:color w:val="000000"/>
          <w:sz w:val="28"/>
          <w:szCs w:val="28"/>
        </w:rPr>
        <w:t>. Разработка проекта среднесрочного финансового плана на очередной финансовый год и плановый период осуществляется посредством корректировки основных параметров этого плана за последние два года и разработки основных параметров на третий год с учетом изменений объема и структуры доходов</w:t>
      </w:r>
      <w:r>
        <w:rPr>
          <w:color w:val="000000"/>
          <w:sz w:val="28"/>
          <w:szCs w:val="28"/>
        </w:rPr>
        <w:t xml:space="preserve"> местного</w:t>
      </w:r>
      <w:r w:rsidRPr="00477DB1">
        <w:rPr>
          <w:color w:val="000000"/>
          <w:sz w:val="28"/>
          <w:szCs w:val="28"/>
        </w:rPr>
        <w:t xml:space="preserve"> бюджета и расходных обязательств муниципального </w:t>
      </w:r>
      <w:r>
        <w:rPr>
          <w:color w:val="000000"/>
          <w:sz w:val="28"/>
          <w:szCs w:val="28"/>
        </w:rPr>
        <w:t>округа.</w:t>
      </w:r>
      <w:r w:rsidRPr="00477DB1">
        <w:rPr>
          <w:color w:val="000000"/>
          <w:sz w:val="28"/>
          <w:szCs w:val="28"/>
        </w:rPr>
        <w:t xml:space="preserve"> </w:t>
      </w: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452944" w:rsidRDefault="00452944" w:rsidP="004529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52944" w:rsidRDefault="00452944" w:rsidP="004529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0D78" w:rsidRDefault="00452944" w:rsidP="004529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67D65" w:rsidRDefault="00267D65" w:rsidP="004529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238F" w:rsidRDefault="00BF0D78" w:rsidP="004529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E238F" w:rsidRDefault="001E238F" w:rsidP="004529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238F" w:rsidRDefault="001E238F" w:rsidP="004529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2944" w:rsidRPr="00267D65" w:rsidRDefault="00691F38" w:rsidP="00452944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-387985</wp:posOffset>
                </wp:positionV>
                <wp:extent cx="504825" cy="3905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8" w:rsidRPr="00691F38" w:rsidRDefault="00691F38" w:rsidP="00691F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1F3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margin-left:233.55pt;margin-top:-30.55pt;width:39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" fillcolor="white [3201]" stroked="f" strokeweight="2pt">
                <v:textbox>
                  <w:txbxContent>
                    <w:p w:rsidR="00691F38" w:rsidRPr="00691F38" w:rsidRDefault="00691F38" w:rsidP="00691F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1F38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E238F">
        <w:rPr>
          <w:color w:val="000000"/>
          <w:sz w:val="28"/>
          <w:szCs w:val="28"/>
        </w:rPr>
        <w:tab/>
      </w:r>
      <w:r w:rsidR="001E238F">
        <w:rPr>
          <w:color w:val="000000"/>
          <w:sz w:val="28"/>
          <w:szCs w:val="28"/>
        </w:rPr>
        <w:tab/>
      </w:r>
      <w:r w:rsidR="001E238F">
        <w:rPr>
          <w:color w:val="000000"/>
          <w:sz w:val="28"/>
          <w:szCs w:val="28"/>
        </w:rPr>
        <w:tab/>
      </w:r>
      <w:r w:rsidR="001E238F">
        <w:rPr>
          <w:color w:val="000000"/>
          <w:sz w:val="28"/>
          <w:szCs w:val="28"/>
        </w:rPr>
        <w:tab/>
      </w:r>
      <w:r w:rsidR="001E238F">
        <w:rPr>
          <w:color w:val="000000"/>
          <w:sz w:val="28"/>
          <w:szCs w:val="28"/>
        </w:rPr>
        <w:tab/>
      </w:r>
      <w:r w:rsidR="001E238F">
        <w:rPr>
          <w:color w:val="000000"/>
          <w:sz w:val="28"/>
          <w:szCs w:val="28"/>
        </w:rPr>
        <w:tab/>
      </w:r>
      <w:r w:rsidR="001E238F">
        <w:rPr>
          <w:color w:val="000000"/>
          <w:sz w:val="28"/>
          <w:szCs w:val="28"/>
        </w:rPr>
        <w:tab/>
      </w:r>
      <w:r w:rsidR="00452944" w:rsidRPr="00267D65">
        <w:rPr>
          <w:color w:val="000000"/>
        </w:rPr>
        <w:t>Приложение 1</w:t>
      </w:r>
    </w:p>
    <w:p w:rsidR="00452944" w:rsidRPr="00452944" w:rsidRDefault="00452944" w:rsidP="00452944">
      <w:pPr>
        <w:pStyle w:val="a3"/>
        <w:spacing w:before="0" w:beforeAutospacing="0" w:after="0" w:afterAutospacing="0"/>
        <w:rPr>
          <w:color w:val="000000"/>
        </w:rPr>
      </w:pP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  <w:t xml:space="preserve">к порядку разработки </w:t>
      </w:r>
    </w:p>
    <w:p w:rsidR="00452944" w:rsidRPr="00452944" w:rsidRDefault="00452944" w:rsidP="00452944">
      <w:pPr>
        <w:pStyle w:val="a3"/>
        <w:spacing w:before="0" w:beforeAutospacing="0" w:after="0" w:afterAutospacing="0"/>
        <w:rPr>
          <w:color w:val="000000"/>
        </w:rPr>
      </w:pP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  <w:t>среднесрочного финансового плана</w:t>
      </w:r>
    </w:p>
    <w:p w:rsidR="00452944" w:rsidRPr="00452944" w:rsidRDefault="00452944" w:rsidP="00452944">
      <w:pPr>
        <w:pStyle w:val="a3"/>
        <w:spacing w:before="0" w:beforeAutospacing="0" w:after="0" w:afterAutospacing="0"/>
        <w:rPr>
          <w:color w:val="000000"/>
        </w:rPr>
      </w:pP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  <w:t xml:space="preserve">аппарата Совета депутатов </w:t>
      </w:r>
    </w:p>
    <w:p w:rsidR="00452944" w:rsidRPr="00452944" w:rsidRDefault="00452944" w:rsidP="00452944">
      <w:pPr>
        <w:pStyle w:val="a3"/>
        <w:spacing w:before="0" w:beforeAutospacing="0" w:after="0" w:afterAutospacing="0"/>
        <w:rPr>
          <w:color w:val="000000"/>
        </w:rPr>
      </w:pP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</w:r>
      <w:r w:rsidRPr="00452944">
        <w:rPr>
          <w:color w:val="000000"/>
        </w:rPr>
        <w:tab/>
        <w:t>муниципального округа Ярославский</w:t>
      </w: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0338" w:rsidRPr="00452944" w:rsidRDefault="00930338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52944" w:rsidRP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2944">
        <w:rPr>
          <w:b/>
          <w:color w:val="000000"/>
          <w:sz w:val="28"/>
          <w:szCs w:val="28"/>
        </w:rPr>
        <w:t>Среднесрочный финансовый план</w:t>
      </w:r>
    </w:p>
    <w:p w:rsidR="00452944" w:rsidRP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2944">
        <w:rPr>
          <w:b/>
          <w:color w:val="000000"/>
          <w:sz w:val="28"/>
          <w:szCs w:val="28"/>
        </w:rPr>
        <w:t xml:space="preserve"> муниципального округа Ярославский на ______годы.</w:t>
      </w:r>
    </w:p>
    <w:p w:rsidR="00452944" w:rsidRP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</w:p>
    <w:p w:rsidR="00452944" w:rsidRP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52944">
        <w:rPr>
          <w:color w:val="000000"/>
          <w:sz w:val="28"/>
          <w:szCs w:val="28"/>
        </w:rPr>
        <w:t>Таблица 1</w:t>
      </w:r>
    </w:p>
    <w:p w:rsidR="00452944" w:rsidRP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2944">
        <w:rPr>
          <w:b/>
          <w:color w:val="000000"/>
          <w:sz w:val="28"/>
          <w:szCs w:val="28"/>
        </w:rPr>
        <w:t>Основные показатели среднесрочного финансового плана муниципального округа Ярославский на ______ годы.</w:t>
      </w:r>
    </w:p>
    <w:p w:rsidR="00452944" w:rsidRPr="00452944" w:rsidRDefault="00452944" w:rsidP="0045294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452944" w:rsidRPr="00452944" w:rsidRDefault="00452944" w:rsidP="0045294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1196"/>
        <w:gridCol w:w="1197"/>
      </w:tblGrid>
      <w:tr w:rsidR="00452944" w:rsidRPr="00452944" w:rsidTr="001F41F0">
        <w:trPr>
          <w:trHeight w:val="803"/>
        </w:trPr>
        <w:tc>
          <w:tcPr>
            <w:tcW w:w="675" w:type="dxa"/>
            <w:vMerge w:val="restart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38">
              <w:rPr>
                <w:color w:val="000000"/>
              </w:rPr>
              <w:t>№</w:t>
            </w:r>
          </w:p>
        </w:tc>
        <w:tc>
          <w:tcPr>
            <w:tcW w:w="4820" w:type="dxa"/>
            <w:vMerge w:val="restart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38">
              <w:rPr>
                <w:color w:val="000000"/>
              </w:rPr>
              <w:t>Показатели</w:t>
            </w:r>
          </w:p>
        </w:tc>
        <w:tc>
          <w:tcPr>
            <w:tcW w:w="1683" w:type="dxa"/>
            <w:vMerge w:val="restart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38">
              <w:rPr>
                <w:color w:val="000000"/>
              </w:rPr>
              <w:t>Значение показателя в очередном финансовом году (тыс. руб.)</w:t>
            </w:r>
          </w:p>
        </w:tc>
        <w:tc>
          <w:tcPr>
            <w:tcW w:w="2393" w:type="dxa"/>
            <w:gridSpan w:val="2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38">
              <w:rPr>
                <w:color w:val="000000"/>
              </w:rPr>
              <w:t>Значение показателя в плановом периоде (тыс. руб.)</w:t>
            </w:r>
          </w:p>
        </w:tc>
      </w:tr>
      <w:tr w:rsidR="00452944" w:rsidRPr="00452944" w:rsidTr="001F41F0">
        <w:trPr>
          <w:trHeight w:val="403"/>
        </w:trPr>
        <w:tc>
          <w:tcPr>
            <w:tcW w:w="675" w:type="dxa"/>
            <w:vMerge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820" w:type="dxa"/>
            <w:vMerge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38">
              <w:rPr>
                <w:color w:val="000000"/>
              </w:rPr>
              <w:t>1-ый год</w:t>
            </w:r>
          </w:p>
        </w:tc>
        <w:tc>
          <w:tcPr>
            <w:tcW w:w="1197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38">
              <w:rPr>
                <w:color w:val="000000"/>
              </w:rPr>
              <w:t>2-ой год</w:t>
            </w:r>
          </w:p>
        </w:tc>
      </w:tr>
      <w:tr w:rsidR="00452944" w:rsidRPr="00452944" w:rsidTr="001F41F0">
        <w:tc>
          <w:tcPr>
            <w:tcW w:w="675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91F38">
              <w:rPr>
                <w:b/>
                <w:color w:val="000000"/>
              </w:rPr>
              <w:t>1.</w:t>
            </w:r>
          </w:p>
        </w:tc>
        <w:tc>
          <w:tcPr>
            <w:tcW w:w="4820" w:type="dxa"/>
            <w:vAlign w:val="bottom"/>
          </w:tcPr>
          <w:p w:rsidR="00452944" w:rsidRPr="00691F38" w:rsidRDefault="00452944" w:rsidP="001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доходов местного бюджета</w:t>
            </w:r>
          </w:p>
        </w:tc>
        <w:tc>
          <w:tcPr>
            <w:tcW w:w="1683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52944" w:rsidRPr="00452944" w:rsidTr="001F41F0">
        <w:tc>
          <w:tcPr>
            <w:tcW w:w="675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38">
              <w:rPr>
                <w:color w:val="000000"/>
              </w:rPr>
              <w:t>1.1.</w:t>
            </w:r>
          </w:p>
        </w:tc>
        <w:tc>
          <w:tcPr>
            <w:tcW w:w="4820" w:type="dxa"/>
            <w:vAlign w:val="bottom"/>
          </w:tcPr>
          <w:p w:rsidR="00452944" w:rsidRPr="00691F38" w:rsidRDefault="00452944" w:rsidP="001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38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683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52944" w:rsidRPr="00452944" w:rsidTr="001F41F0">
        <w:tc>
          <w:tcPr>
            <w:tcW w:w="675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452944" w:rsidRPr="00691F38" w:rsidRDefault="00452944" w:rsidP="001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3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52944" w:rsidRPr="00452944" w:rsidTr="001F41F0">
        <w:tc>
          <w:tcPr>
            <w:tcW w:w="675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38">
              <w:rPr>
                <w:color w:val="000000"/>
              </w:rPr>
              <w:t>1.2.</w:t>
            </w:r>
          </w:p>
        </w:tc>
        <w:tc>
          <w:tcPr>
            <w:tcW w:w="4820" w:type="dxa"/>
            <w:vAlign w:val="bottom"/>
          </w:tcPr>
          <w:p w:rsidR="00452944" w:rsidRPr="00691F38" w:rsidRDefault="00452944" w:rsidP="001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38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83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52944" w:rsidRPr="00452944" w:rsidTr="001F41F0">
        <w:tc>
          <w:tcPr>
            <w:tcW w:w="675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38">
              <w:rPr>
                <w:color w:val="000000"/>
              </w:rPr>
              <w:t>1.3.</w:t>
            </w:r>
          </w:p>
        </w:tc>
        <w:tc>
          <w:tcPr>
            <w:tcW w:w="4820" w:type="dxa"/>
            <w:vAlign w:val="bottom"/>
          </w:tcPr>
          <w:p w:rsidR="00452944" w:rsidRPr="00691F38" w:rsidRDefault="00452944" w:rsidP="001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3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83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52944" w:rsidRPr="00452944" w:rsidTr="001F41F0">
        <w:tc>
          <w:tcPr>
            <w:tcW w:w="675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91F38">
              <w:rPr>
                <w:b/>
                <w:color w:val="000000"/>
              </w:rPr>
              <w:t>2.</w:t>
            </w:r>
          </w:p>
        </w:tc>
        <w:tc>
          <w:tcPr>
            <w:tcW w:w="4820" w:type="dxa"/>
            <w:vAlign w:val="bottom"/>
          </w:tcPr>
          <w:p w:rsidR="00452944" w:rsidRPr="00691F38" w:rsidRDefault="00452944" w:rsidP="001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1683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52944" w:rsidRPr="00452944" w:rsidTr="001F41F0">
        <w:tc>
          <w:tcPr>
            <w:tcW w:w="675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91F38">
              <w:rPr>
                <w:b/>
                <w:color w:val="000000"/>
              </w:rPr>
              <w:t>3.</w:t>
            </w:r>
          </w:p>
        </w:tc>
        <w:tc>
          <w:tcPr>
            <w:tcW w:w="4820" w:type="dxa"/>
            <w:vAlign w:val="bottom"/>
          </w:tcPr>
          <w:p w:rsidR="00452944" w:rsidRPr="00691F38" w:rsidRDefault="00452944" w:rsidP="001F4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38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 (</w:t>
            </w:r>
            <w:proofErr w:type="gramStart"/>
            <w:r w:rsidRPr="00691F38">
              <w:rPr>
                <w:rFonts w:ascii="Times New Roman" w:hAnsi="Times New Roman" w:cs="Times New Roman"/>
                <w:b/>
                <w:sz w:val="24"/>
                <w:szCs w:val="24"/>
              </w:rPr>
              <w:t>+)/</w:t>
            </w:r>
            <w:proofErr w:type="gramEnd"/>
            <w:r w:rsidRPr="0069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дефицит местного бюджета</w:t>
            </w:r>
          </w:p>
        </w:tc>
        <w:tc>
          <w:tcPr>
            <w:tcW w:w="1683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52944" w:rsidRPr="00452944" w:rsidTr="001F41F0">
        <w:tc>
          <w:tcPr>
            <w:tcW w:w="675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91F38">
              <w:rPr>
                <w:b/>
                <w:color w:val="000000"/>
              </w:rPr>
              <w:t>4.</w:t>
            </w:r>
          </w:p>
        </w:tc>
        <w:tc>
          <w:tcPr>
            <w:tcW w:w="4820" w:type="dxa"/>
            <w:vAlign w:val="bottom"/>
          </w:tcPr>
          <w:p w:rsidR="00452944" w:rsidRPr="00691F38" w:rsidRDefault="00452944" w:rsidP="001F4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38">
              <w:rPr>
                <w:rFonts w:ascii="Times New Roman" w:hAnsi="Times New Roman" w:cs="Times New Roman"/>
                <w:b/>
                <w:sz w:val="24"/>
                <w:szCs w:val="24"/>
              </w:rPr>
              <w:t>Верхний предел муниципального долга:</w:t>
            </w:r>
          </w:p>
        </w:tc>
        <w:tc>
          <w:tcPr>
            <w:tcW w:w="1683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52944" w:rsidRPr="00452944" w:rsidTr="001F41F0">
        <w:tc>
          <w:tcPr>
            <w:tcW w:w="675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38">
              <w:rPr>
                <w:color w:val="000000"/>
              </w:rPr>
              <w:t>4.1.</w:t>
            </w:r>
          </w:p>
        </w:tc>
        <w:tc>
          <w:tcPr>
            <w:tcW w:w="4820" w:type="dxa"/>
            <w:vAlign w:val="bottom"/>
          </w:tcPr>
          <w:p w:rsidR="00452944" w:rsidRPr="00691F38" w:rsidRDefault="00452944" w:rsidP="001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38">
              <w:rPr>
                <w:rFonts w:ascii="Times New Roman" w:hAnsi="Times New Roman" w:cs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1683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52944" w:rsidRPr="00452944" w:rsidTr="001F41F0">
        <w:tc>
          <w:tcPr>
            <w:tcW w:w="675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1F38">
              <w:rPr>
                <w:color w:val="000000"/>
              </w:rPr>
              <w:t>4.2.</w:t>
            </w:r>
          </w:p>
        </w:tc>
        <w:tc>
          <w:tcPr>
            <w:tcW w:w="4820" w:type="dxa"/>
            <w:vAlign w:val="bottom"/>
          </w:tcPr>
          <w:p w:rsidR="00452944" w:rsidRPr="00691F38" w:rsidRDefault="00452944" w:rsidP="001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38">
              <w:rPr>
                <w:rFonts w:ascii="Times New Roman" w:hAnsi="Times New Roman" w:cs="Times New Roman"/>
                <w:sz w:val="24"/>
                <w:szCs w:val="24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1683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452944" w:rsidRPr="00691F38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452944" w:rsidRPr="00452944" w:rsidRDefault="00452944" w:rsidP="0045294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52944" w:rsidRPr="00452944" w:rsidRDefault="00452944" w:rsidP="0045294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52944" w:rsidRDefault="00452944" w:rsidP="005C21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52944" w:rsidRDefault="00691F38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-349885</wp:posOffset>
                </wp:positionV>
                <wp:extent cx="571500" cy="4000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8" w:rsidRPr="00691F38" w:rsidRDefault="00691F38" w:rsidP="00691F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1F3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231.3pt;margin-top:-27.55pt;width:4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" fillcolor="white [3201]" stroked="f" strokeweight="2pt">
                <v:textbox>
                  <w:txbxContent>
                    <w:p w:rsidR="00691F38" w:rsidRPr="00691F38" w:rsidRDefault="00691F38" w:rsidP="00691F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1F38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52944" w:rsidRP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52944">
        <w:rPr>
          <w:color w:val="000000"/>
          <w:sz w:val="28"/>
          <w:szCs w:val="28"/>
        </w:rPr>
        <w:t>Таблица 2</w:t>
      </w:r>
    </w:p>
    <w:p w:rsid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2944">
        <w:rPr>
          <w:b/>
          <w:color w:val="000000"/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</w:t>
      </w:r>
      <w:proofErr w:type="gramStart"/>
      <w:r w:rsidRPr="00452944">
        <w:rPr>
          <w:b/>
          <w:color w:val="000000"/>
          <w:sz w:val="28"/>
          <w:szCs w:val="28"/>
        </w:rPr>
        <w:t>и  видам</w:t>
      </w:r>
      <w:proofErr w:type="gramEnd"/>
      <w:r w:rsidRPr="00452944">
        <w:rPr>
          <w:b/>
          <w:color w:val="000000"/>
          <w:sz w:val="28"/>
          <w:szCs w:val="28"/>
        </w:rPr>
        <w:t xml:space="preserve"> расходов классификации бюджета муниципального округа Ярославский </w:t>
      </w:r>
    </w:p>
    <w:p w:rsidR="00452944" w:rsidRP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2944">
        <w:rPr>
          <w:b/>
          <w:color w:val="000000"/>
          <w:sz w:val="28"/>
          <w:szCs w:val="28"/>
        </w:rPr>
        <w:t>на ______ годы.</w:t>
      </w:r>
    </w:p>
    <w:p w:rsidR="00452944" w:rsidRP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30"/>
        <w:gridCol w:w="1734"/>
        <w:gridCol w:w="1980"/>
        <w:gridCol w:w="1531"/>
        <w:gridCol w:w="1276"/>
      </w:tblGrid>
      <w:tr w:rsidR="00452944" w:rsidRPr="00452944" w:rsidTr="001F41F0">
        <w:trPr>
          <w:trHeight w:val="1208"/>
        </w:trPr>
        <w:tc>
          <w:tcPr>
            <w:tcW w:w="588" w:type="dxa"/>
            <w:vMerge w:val="restart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294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30" w:type="dxa"/>
            <w:vMerge w:val="restart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944">
              <w:rPr>
                <w:color w:val="000000"/>
              </w:rPr>
              <w:t>Раздел, подраздел, целевая статья,</w:t>
            </w:r>
          </w:p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944">
              <w:rPr>
                <w:color w:val="000000"/>
              </w:rPr>
              <w:t>вид расходов</w:t>
            </w:r>
          </w:p>
        </w:tc>
        <w:tc>
          <w:tcPr>
            <w:tcW w:w="1734" w:type="dxa"/>
            <w:vMerge w:val="restart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944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980" w:type="dxa"/>
            <w:vMerge w:val="restart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944">
              <w:rPr>
                <w:color w:val="000000"/>
              </w:rPr>
              <w:t>Значение показателя в очередном финансовом году (тыс. руб.)</w:t>
            </w:r>
          </w:p>
        </w:tc>
        <w:tc>
          <w:tcPr>
            <w:tcW w:w="2807" w:type="dxa"/>
            <w:gridSpan w:val="2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944">
              <w:rPr>
                <w:color w:val="000000"/>
              </w:rPr>
              <w:t xml:space="preserve">Значение показателя в плановом периоде </w:t>
            </w:r>
          </w:p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944">
              <w:rPr>
                <w:color w:val="000000"/>
              </w:rPr>
              <w:t>(тыс. руб.)</w:t>
            </w:r>
          </w:p>
        </w:tc>
      </w:tr>
      <w:tr w:rsidR="00452944" w:rsidRPr="00452944" w:rsidTr="001F41F0">
        <w:trPr>
          <w:trHeight w:val="291"/>
        </w:trPr>
        <w:tc>
          <w:tcPr>
            <w:tcW w:w="588" w:type="dxa"/>
            <w:vMerge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34" w:type="dxa"/>
            <w:vMerge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31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944">
              <w:rPr>
                <w:color w:val="000000"/>
              </w:rPr>
              <w:t>1-ый год</w:t>
            </w:r>
          </w:p>
        </w:tc>
        <w:tc>
          <w:tcPr>
            <w:tcW w:w="1276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944">
              <w:rPr>
                <w:color w:val="000000"/>
              </w:rPr>
              <w:t>2-ой год</w:t>
            </w:r>
          </w:p>
        </w:tc>
      </w:tr>
      <w:tr w:rsidR="00452944" w:rsidRPr="00452944" w:rsidTr="001F41F0">
        <w:tc>
          <w:tcPr>
            <w:tcW w:w="588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2944" w:rsidRPr="00452944" w:rsidTr="001F41F0">
        <w:tc>
          <w:tcPr>
            <w:tcW w:w="588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52944" w:rsidRPr="00452944" w:rsidRDefault="00452944" w:rsidP="00452944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</w:p>
    <w:p w:rsidR="00452944" w:rsidRPr="00452944" w:rsidRDefault="00452944" w:rsidP="004529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2944" w:rsidRP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52944">
        <w:rPr>
          <w:color w:val="000000"/>
          <w:sz w:val="28"/>
          <w:szCs w:val="28"/>
        </w:rPr>
        <w:t xml:space="preserve">Таблица 3 </w:t>
      </w:r>
    </w:p>
    <w:p w:rsidR="00452944" w:rsidRP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2944" w:rsidRPr="00452944" w:rsidRDefault="00452944" w:rsidP="0045294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2944">
        <w:rPr>
          <w:rFonts w:ascii="Times New Roman" w:hAnsi="Times New Roman" w:cs="Times New Roman"/>
          <w:b/>
          <w:color w:val="000000"/>
          <w:sz w:val="28"/>
          <w:szCs w:val="28"/>
        </w:rPr>
        <w:t>Нормативы отчислений от налоговых доходов в бюджет муниципального округ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Ярославский, устанавливаемые </w:t>
      </w:r>
      <w:r w:rsidRPr="00452944">
        <w:rPr>
          <w:rFonts w:ascii="Times New Roman" w:hAnsi="Times New Roman" w:cs="Times New Roman"/>
          <w:b/>
          <w:color w:val="000000"/>
          <w:sz w:val="28"/>
          <w:szCs w:val="28"/>
        </w:rPr>
        <w:t>(подлежащие установлению) законами города Москвы на ________ годы.</w:t>
      </w:r>
    </w:p>
    <w:p w:rsidR="00452944" w:rsidRPr="00452944" w:rsidRDefault="00452944" w:rsidP="004529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3"/>
        <w:gridCol w:w="4680"/>
      </w:tblGrid>
      <w:tr w:rsidR="00452944" w:rsidRPr="00452944" w:rsidTr="001F41F0">
        <w:trPr>
          <w:trHeight w:val="645"/>
        </w:trPr>
        <w:tc>
          <w:tcPr>
            <w:tcW w:w="675" w:type="dxa"/>
            <w:vMerge w:val="restart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944">
              <w:rPr>
                <w:color w:val="000000"/>
              </w:rPr>
              <w:t>№</w:t>
            </w:r>
          </w:p>
        </w:tc>
        <w:tc>
          <w:tcPr>
            <w:tcW w:w="4113" w:type="dxa"/>
            <w:vMerge w:val="restart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944">
              <w:rPr>
                <w:color w:val="000000"/>
              </w:rPr>
              <w:t>Наименование вида налоговых доходов</w:t>
            </w:r>
          </w:p>
        </w:tc>
        <w:tc>
          <w:tcPr>
            <w:tcW w:w="4680" w:type="dxa"/>
            <w:vMerge w:val="restart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944">
              <w:rPr>
                <w:color w:val="000000"/>
              </w:rPr>
              <w:t>Значение показателя (процент)</w:t>
            </w:r>
          </w:p>
        </w:tc>
      </w:tr>
      <w:tr w:rsidR="00452944" w:rsidRPr="00452944" w:rsidTr="001F41F0">
        <w:trPr>
          <w:trHeight w:val="322"/>
        </w:trPr>
        <w:tc>
          <w:tcPr>
            <w:tcW w:w="675" w:type="dxa"/>
            <w:vMerge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52944" w:rsidRPr="00452944" w:rsidTr="001F41F0">
        <w:tc>
          <w:tcPr>
            <w:tcW w:w="675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3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52944" w:rsidRPr="00452944" w:rsidRDefault="00452944" w:rsidP="001F41F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52944" w:rsidRDefault="00452944" w:rsidP="00452944">
      <w:pPr>
        <w:pStyle w:val="a3"/>
        <w:spacing w:before="0" w:beforeAutospacing="0" w:after="0" w:afterAutospacing="0"/>
        <w:jc w:val="right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</w:p>
    <w:p w:rsid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4 </w:t>
      </w:r>
    </w:p>
    <w:p w:rsidR="00452944" w:rsidRPr="00452944" w:rsidRDefault="00452944" w:rsidP="0045294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52944" w:rsidRPr="00452944" w:rsidRDefault="00452944" w:rsidP="0045294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29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:rsidR="00452944" w:rsidRPr="00452944" w:rsidRDefault="00452944" w:rsidP="0045294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29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среднесрочному финансовому плану 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3"/>
        <w:gridCol w:w="448"/>
        <w:gridCol w:w="2447"/>
        <w:gridCol w:w="1800"/>
        <w:gridCol w:w="1898"/>
        <w:gridCol w:w="2782"/>
        <w:gridCol w:w="103"/>
      </w:tblGrid>
      <w:tr w:rsidR="00452944" w:rsidRPr="00452944" w:rsidTr="001F41F0">
        <w:trPr>
          <w:gridBefore w:val="1"/>
          <w:gridAfter w:val="1"/>
          <w:wBefore w:w="93" w:type="dxa"/>
          <w:wAfter w:w="103" w:type="dxa"/>
          <w:trHeight w:val="255"/>
        </w:trPr>
        <w:tc>
          <w:tcPr>
            <w:tcW w:w="9375" w:type="dxa"/>
            <w:gridSpan w:val="5"/>
            <w:noWrap/>
            <w:vAlign w:val="bottom"/>
          </w:tcPr>
          <w:p w:rsidR="00452944" w:rsidRPr="00452944" w:rsidRDefault="00452944" w:rsidP="004529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29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 Ярославский на _______ годы.</w:t>
            </w:r>
          </w:p>
        </w:tc>
      </w:tr>
      <w:tr w:rsidR="00452944" w:rsidRPr="00452944" w:rsidTr="001F4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452944" w:rsidRPr="00452944" w:rsidRDefault="00452944" w:rsidP="001F4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4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447" w:type="dxa"/>
          </w:tcPr>
          <w:p w:rsidR="00452944" w:rsidRPr="00452944" w:rsidRDefault="00452944" w:rsidP="001F4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44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  <w:p w:rsidR="00452944" w:rsidRPr="00452944" w:rsidRDefault="00452944" w:rsidP="001F4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:rsidR="00452944" w:rsidRPr="00452944" w:rsidRDefault="00452944" w:rsidP="001F4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44">
              <w:rPr>
                <w:rFonts w:ascii="Times New Roman" w:hAnsi="Times New Roman" w:cs="Times New Roman"/>
                <w:color w:val="000000"/>
              </w:rPr>
              <w:t xml:space="preserve">Значение показателя в отчетном </w:t>
            </w:r>
            <w:proofErr w:type="gramStart"/>
            <w:r w:rsidRPr="00452944">
              <w:rPr>
                <w:rFonts w:ascii="Times New Roman" w:hAnsi="Times New Roman" w:cs="Times New Roman"/>
                <w:color w:val="000000"/>
              </w:rPr>
              <w:t>финансовом  году</w:t>
            </w:r>
            <w:proofErr w:type="gramEnd"/>
          </w:p>
        </w:tc>
        <w:tc>
          <w:tcPr>
            <w:tcW w:w="1898" w:type="dxa"/>
          </w:tcPr>
          <w:p w:rsidR="00452944" w:rsidRPr="00452944" w:rsidRDefault="00452944" w:rsidP="001F4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44">
              <w:rPr>
                <w:rFonts w:ascii="Times New Roman" w:hAnsi="Times New Roman" w:cs="Times New Roman"/>
                <w:color w:val="000000"/>
              </w:rPr>
              <w:t>Значение показателя в очередном финансовом году</w:t>
            </w:r>
          </w:p>
        </w:tc>
        <w:tc>
          <w:tcPr>
            <w:tcW w:w="2885" w:type="dxa"/>
            <w:gridSpan w:val="2"/>
          </w:tcPr>
          <w:p w:rsidR="00452944" w:rsidRPr="00452944" w:rsidRDefault="00452944" w:rsidP="001F4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44">
              <w:rPr>
                <w:rFonts w:ascii="Times New Roman" w:hAnsi="Times New Roman" w:cs="Times New Roman"/>
                <w:color w:val="000000"/>
              </w:rPr>
              <w:t>Причины и факторы изменений</w:t>
            </w:r>
          </w:p>
        </w:tc>
      </w:tr>
      <w:tr w:rsidR="00452944" w:rsidRPr="00452944" w:rsidTr="001F4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1" w:type="dxa"/>
            <w:gridSpan w:val="2"/>
          </w:tcPr>
          <w:p w:rsidR="00452944" w:rsidRPr="00452944" w:rsidRDefault="00452944" w:rsidP="001F41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7" w:type="dxa"/>
          </w:tcPr>
          <w:p w:rsidR="00452944" w:rsidRPr="00452944" w:rsidRDefault="00452944" w:rsidP="001F41F0">
            <w:pPr>
              <w:pStyle w:val="a3"/>
              <w:spacing w:before="0" w:after="0"/>
              <w:rPr>
                <w:color w:val="000000"/>
              </w:rPr>
            </w:pPr>
          </w:p>
        </w:tc>
        <w:tc>
          <w:tcPr>
            <w:tcW w:w="1800" w:type="dxa"/>
          </w:tcPr>
          <w:p w:rsidR="00452944" w:rsidRPr="00452944" w:rsidRDefault="00452944" w:rsidP="001F41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52944" w:rsidRPr="00452944" w:rsidRDefault="00452944" w:rsidP="001F41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gridSpan w:val="2"/>
          </w:tcPr>
          <w:p w:rsidR="00452944" w:rsidRPr="00452944" w:rsidRDefault="00452944" w:rsidP="001F41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F51C2" w:rsidRPr="00452944" w:rsidRDefault="006F51C2" w:rsidP="00D74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1C2" w:rsidRPr="00452944" w:rsidRDefault="006F51C2" w:rsidP="00D741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51C2" w:rsidRPr="00452944" w:rsidSect="00267D65">
      <w:pgSz w:w="11906" w:h="16838" w:code="9"/>
      <w:pgMar w:top="851" w:right="746" w:bottom="709" w:left="1134" w:header="540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3C6983"/>
    <w:multiLevelType w:val="hybridMultilevel"/>
    <w:tmpl w:val="4B043A36"/>
    <w:lvl w:ilvl="0" w:tplc="B644D8C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CA9"/>
    <w:multiLevelType w:val="hybridMultilevel"/>
    <w:tmpl w:val="EE06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7D"/>
    <w:rsid w:val="00026FCD"/>
    <w:rsid w:val="00037070"/>
    <w:rsid w:val="0005423E"/>
    <w:rsid w:val="00072CFC"/>
    <w:rsid w:val="000D6D4C"/>
    <w:rsid w:val="000E0F69"/>
    <w:rsid w:val="000E16F3"/>
    <w:rsid w:val="001024F4"/>
    <w:rsid w:val="00104236"/>
    <w:rsid w:val="00105812"/>
    <w:rsid w:val="00136942"/>
    <w:rsid w:val="0014447D"/>
    <w:rsid w:val="00172E78"/>
    <w:rsid w:val="001755BA"/>
    <w:rsid w:val="00184266"/>
    <w:rsid w:val="00191117"/>
    <w:rsid w:val="001A31AA"/>
    <w:rsid w:val="001C039A"/>
    <w:rsid w:val="001E238F"/>
    <w:rsid w:val="002411C7"/>
    <w:rsid w:val="00260156"/>
    <w:rsid w:val="00267D65"/>
    <w:rsid w:val="00275B80"/>
    <w:rsid w:val="0028516A"/>
    <w:rsid w:val="002D1277"/>
    <w:rsid w:val="002E4374"/>
    <w:rsid w:val="00330B87"/>
    <w:rsid w:val="00336F74"/>
    <w:rsid w:val="00350533"/>
    <w:rsid w:val="00361AE5"/>
    <w:rsid w:val="00366962"/>
    <w:rsid w:val="00384E50"/>
    <w:rsid w:val="0041054C"/>
    <w:rsid w:val="0042567C"/>
    <w:rsid w:val="0044524D"/>
    <w:rsid w:val="00452944"/>
    <w:rsid w:val="0047572F"/>
    <w:rsid w:val="00493533"/>
    <w:rsid w:val="004E402E"/>
    <w:rsid w:val="004F18AD"/>
    <w:rsid w:val="004F4300"/>
    <w:rsid w:val="004F582E"/>
    <w:rsid w:val="00507F24"/>
    <w:rsid w:val="0051532C"/>
    <w:rsid w:val="00533FD6"/>
    <w:rsid w:val="00545D6B"/>
    <w:rsid w:val="00585FDB"/>
    <w:rsid w:val="0059053C"/>
    <w:rsid w:val="005A0BE9"/>
    <w:rsid w:val="005B6B91"/>
    <w:rsid w:val="005C213A"/>
    <w:rsid w:val="005F1C89"/>
    <w:rsid w:val="006018EF"/>
    <w:rsid w:val="00630C9A"/>
    <w:rsid w:val="00691F38"/>
    <w:rsid w:val="006A5C36"/>
    <w:rsid w:val="006D3E35"/>
    <w:rsid w:val="006F191E"/>
    <w:rsid w:val="006F51C2"/>
    <w:rsid w:val="00703789"/>
    <w:rsid w:val="007065B9"/>
    <w:rsid w:val="007A6384"/>
    <w:rsid w:val="007C046A"/>
    <w:rsid w:val="007F6CA6"/>
    <w:rsid w:val="007F6ED0"/>
    <w:rsid w:val="007F7673"/>
    <w:rsid w:val="008023DA"/>
    <w:rsid w:val="008258FC"/>
    <w:rsid w:val="008401EE"/>
    <w:rsid w:val="008802CF"/>
    <w:rsid w:val="008A4035"/>
    <w:rsid w:val="008A6D16"/>
    <w:rsid w:val="008A7AC8"/>
    <w:rsid w:val="008F7EE4"/>
    <w:rsid w:val="0092190D"/>
    <w:rsid w:val="00926CF0"/>
    <w:rsid w:val="00930338"/>
    <w:rsid w:val="00946DCA"/>
    <w:rsid w:val="00947AB4"/>
    <w:rsid w:val="00984A68"/>
    <w:rsid w:val="00990A99"/>
    <w:rsid w:val="009A6F61"/>
    <w:rsid w:val="009B28E6"/>
    <w:rsid w:val="009F44F7"/>
    <w:rsid w:val="00A76E8F"/>
    <w:rsid w:val="00A81BD3"/>
    <w:rsid w:val="00A84F23"/>
    <w:rsid w:val="00A86EE2"/>
    <w:rsid w:val="00A86F05"/>
    <w:rsid w:val="00AC5916"/>
    <w:rsid w:val="00AD3042"/>
    <w:rsid w:val="00AD3C6E"/>
    <w:rsid w:val="00B06CAD"/>
    <w:rsid w:val="00B26639"/>
    <w:rsid w:val="00B36EF8"/>
    <w:rsid w:val="00B46A38"/>
    <w:rsid w:val="00B5277D"/>
    <w:rsid w:val="00B6474A"/>
    <w:rsid w:val="00B70E4F"/>
    <w:rsid w:val="00BA6727"/>
    <w:rsid w:val="00BE297A"/>
    <w:rsid w:val="00BF0D78"/>
    <w:rsid w:val="00BF1C6C"/>
    <w:rsid w:val="00BF4C92"/>
    <w:rsid w:val="00C508A4"/>
    <w:rsid w:val="00C55B99"/>
    <w:rsid w:val="00C7295C"/>
    <w:rsid w:val="00C96750"/>
    <w:rsid w:val="00CA4FDD"/>
    <w:rsid w:val="00CD4307"/>
    <w:rsid w:val="00CD487A"/>
    <w:rsid w:val="00CE762C"/>
    <w:rsid w:val="00CE7CBF"/>
    <w:rsid w:val="00D32D06"/>
    <w:rsid w:val="00D373B0"/>
    <w:rsid w:val="00D40946"/>
    <w:rsid w:val="00D47530"/>
    <w:rsid w:val="00D62A91"/>
    <w:rsid w:val="00D65903"/>
    <w:rsid w:val="00D7416F"/>
    <w:rsid w:val="00DC335A"/>
    <w:rsid w:val="00E26E0F"/>
    <w:rsid w:val="00E52FDA"/>
    <w:rsid w:val="00E70798"/>
    <w:rsid w:val="00E77B9B"/>
    <w:rsid w:val="00E8395F"/>
    <w:rsid w:val="00EC3E00"/>
    <w:rsid w:val="00EE11E5"/>
    <w:rsid w:val="00EE3274"/>
    <w:rsid w:val="00F0738B"/>
    <w:rsid w:val="00F300C8"/>
    <w:rsid w:val="00F579E8"/>
    <w:rsid w:val="00F91CD1"/>
    <w:rsid w:val="00F964BB"/>
    <w:rsid w:val="00FA7EF1"/>
    <w:rsid w:val="00FC79A4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39421-EEAA-4E95-970D-2095640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2E"/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1"/>
    <w:uiPriority w:val="99"/>
    <w:qFormat/>
    <w:rsid w:val="001058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03789"/>
    <w:rPr>
      <w:b/>
      <w:bCs/>
    </w:rPr>
  </w:style>
  <w:style w:type="character" w:customStyle="1" w:styleId="10">
    <w:name w:val="Заголовок 1 Знак"/>
    <w:basedOn w:val="a0"/>
    <w:rsid w:val="00105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Заголовок 1 Знак1 Знак Знак Знак Знак Знак Знак"/>
    <w:link w:val="1"/>
    <w:uiPriority w:val="99"/>
    <w:locked/>
    <w:rsid w:val="00105812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aliases w:val=" Знак10 Знак, Знак10"/>
    <w:basedOn w:val="a"/>
    <w:link w:val="12"/>
    <w:uiPriority w:val="99"/>
    <w:rsid w:val="00105812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05812"/>
  </w:style>
  <w:style w:type="character" w:customStyle="1" w:styleId="12">
    <w:name w:val="Основной текст Знак1"/>
    <w:aliases w:val=" Знак10 Знак Знак, Знак10 Знак1"/>
    <w:link w:val="a5"/>
    <w:uiPriority w:val="99"/>
    <w:locked/>
    <w:rsid w:val="00105812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2,Основной текст 2 Знак Знак, Знак3 Знак Знак"/>
    <w:basedOn w:val="a"/>
    <w:link w:val="21"/>
    <w:uiPriority w:val="99"/>
    <w:rsid w:val="0010581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uiPriority w:val="99"/>
    <w:semiHidden/>
    <w:rsid w:val="00105812"/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"/>
    <w:link w:val="2"/>
    <w:uiPriority w:val="99"/>
    <w:locked/>
    <w:rsid w:val="0010581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A40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C3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C2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4DD56-13C7-4492-A866-E37E91FD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2019-11-13T16:34:00Z</cp:lastPrinted>
  <dcterms:created xsi:type="dcterms:W3CDTF">2019-10-31T10:50:00Z</dcterms:created>
  <dcterms:modified xsi:type="dcterms:W3CDTF">2020-05-13T13:12:00Z</dcterms:modified>
</cp:coreProperties>
</file>